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pPr>
      <w:r>
        <w:t>Illinois LLC Written Consent, Admission of New Sole Member and Withdrawal of Existing Member</w:t>
      </w:r>
    </w:p>
    <w:p>
      <w:pPr>
        <w:keepNext w:val="0"/>
        <w:spacing w:after="160"/>
      </w:pPr>
      <w:r>
        <w:rPr>
          <w:sz w:val="18"/>
        </w:rPr>
        <w:t>Sample template · Not legal advice</w:t>
      </w:r>
    </w:p>
    <w:p>
      <w:pPr>
        <w:keepNext w:val="0"/>
      </w:pPr>
      <w:r>
        <w:t>For the approved transfer of an existing Illinois LLC to a new sole member. This consent coordinates admission assignment and the outgoing member’s dissociation. It does not replace the purchase agreement or outside approvals.</w:t>
      </w:r>
    </w:p>
    <w:p>
      <w:pPr>
        <w:keepNext w:val="0"/>
      </w:pPr>
      <w:r>
        <w:t>Complete the labeled blanks and schedules, mark the applicable choices, and write "None" where appropriate. Use a signed attachment if more space is needed. Do not enter Social Security numbers. Read the separate README before signing.</w:t>
      </w:r>
    </w:p>
    <w:p>
      <w:pPr>
        <w:pStyle w:val="Heading1"/>
        <w:keepNext w:val="0"/>
      </w:pPr>
      <w:r>
        <w:t>1 Company and transaction</w:t>
      </w:r>
    </w:p>
    <w:p>
      <w:pPr>
        <w:keepNext/>
        <w:spacing w:after="0"/>
      </w:pPr>
      <w:r>
        <w:rPr>
          <w:b/>
          <w:sz w:val="21"/>
        </w:rPr>
        <w:t>Company legal name</w:t>
      </w:r>
    </w:p>
    <w:p>
      <w:pPr>
        <w:keepNext w:val="0"/>
        <w:spacing w:after="20" w:line="400" w:lineRule="exact"/>
      </w:pPr>
      <w:r>
        <w:rPr>
          <w:sz w:val="20"/>
        </w:rPr>
        <w:t>______________________________________________________________________________________</w:t>
      </w:r>
    </w:p>
    <w:p>
      <w:pPr>
        <w:keepNext/>
        <w:spacing w:after="0"/>
      </w:pPr>
      <w:r>
        <w:rPr>
          <w:b/>
          <w:sz w:val="21"/>
        </w:rPr>
        <w:t>Illinois file number</w:t>
      </w:r>
    </w:p>
    <w:p>
      <w:pPr>
        <w:keepNext w:val="0"/>
        <w:spacing w:after="20" w:line="400" w:lineRule="exact"/>
      </w:pPr>
      <w:r>
        <w:rPr>
          <w:sz w:val="20"/>
        </w:rPr>
        <w:t>______________________________________________________________________________________</w:t>
      </w:r>
    </w:p>
    <w:p>
      <w:pPr>
        <w:keepNext/>
        <w:spacing w:after="0"/>
      </w:pPr>
      <w:r>
        <w:rPr>
          <w:b/>
          <w:sz w:val="21"/>
        </w:rPr>
        <w:t>Existing sole member (Seller) full legal name</w:t>
      </w:r>
    </w:p>
    <w:p>
      <w:pPr>
        <w:keepNext w:val="0"/>
        <w:spacing w:after="20" w:line="400" w:lineRule="exact"/>
      </w:pPr>
      <w:r>
        <w:rPr>
          <w:sz w:val="20"/>
        </w:rPr>
        <w:t>______________________________________________________________________________________</w:t>
      </w:r>
    </w:p>
    <w:p>
      <w:pPr>
        <w:keepNext/>
        <w:spacing w:after="0"/>
      </w:pPr>
      <w:r>
        <w:rPr>
          <w:b/>
          <w:sz w:val="21"/>
        </w:rPr>
        <w:t>Incoming member (Buyer) full legal name</w:t>
      </w:r>
    </w:p>
    <w:p>
      <w:pPr>
        <w:keepNext w:val="0"/>
        <w:spacing w:after="20" w:line="400" w:lineRule="exact"/>
      </w:pPr>
      <w:r>
        <w:rPr>
          <w:sz w:val="20"/>
        </w:rPr>
        <w:t>______________________________________________________________________________________</w:t>
      </w:r>
    </w:p>
    <w:p>
      <w:pPr>
        <w:keepNext/>
        <w:spacing w:after="0"/>
      </w:pPr>
      <w:r>
        <w:rPr>
          <w:b/>
          <w:sz w:val="21"/>
        </w:rPr>
        <w:t>Date of the Purchase and Assignment Agreement</w:t>
      </w:r>
    </w:p>
    <w:p>
      <w:pPr>
        <w:keepNext w:val="0"/>
        <w:spacing w:after="20" w:line="400" w:lineRule="exact"/>
      </w:pPr>
      <w:r>
        <w:rPr>
          <w:sz w:val="20"/>
        </w:rPr>
        <w:t>______________________________________________________________________________________</w:t>
      </w:r>
    </w:p>
    <w:p>
      <w:pPr>
        <w:keepNext/>
        <w:spacing w:after="0"/>
      </w:pPr>
      <w:r>
        <w:rPr>
          <w:b/>
          <w:sz w:val="21"/>
        </w:rPr>
        <w:t>Existing operating agreement and amendments dates or description</w:t>
      </w:r>
    </w:p>
    <w:p>
      <w:pPr>
        <w:keepNext w:val="0"/>
        <w:spacing w:after="20" w:line="400" w:lineRule="exact"/>
      </w:pPr>
      <w:r>
        <w:rPr>
          <w:sz w:val="20"/>
        </w:rPr>
        <w:t>______________________________________________________________________________________</w:t>
      </w:r>
    </w:p>
    <w:p>
      <w:pPr>
        <w:keepNext/>
        <w:spacing w:after="0"/>
      </w:pPr>
      <w:r>
        <w:rPr>
          <w:b/>
          <w:sz w:val="21"/>
        </w:rPr>
        <w:t>Effective Time of full assignment (date, exact time and time zone)</w:t>
      </w:r>
    </w:p>
    <w:p>
      <w:pPr>
        <w:keepNext w:val="0"/>
        <w:spacing w:after="20" w:line="400" w:lineRule="exact"/>
      </w:pPr>
      <w:r>
        <w:rPr>
          <w:sz w:val="20"/>
        </w:rPr>
        <w:t>______________________________________________________________________________________</w:t>
      </w:r>
    </w:p>
    <w:p>
      <w:pPr>
        <w:pStyle w:val="Heading1"/>
        <w:keepNext w:val="0"/>
      </w:pPr>
      <w:r>
        <w:t>Interest being transferred</w:t>
      </w:r>
    </w:p>
    <w:p>
      <w:pPr>
        <w:keepNext w:val="0"/>
      </w:pPr>
      <w:r>
        <w:t>The “Interest” means all of Seller’s membership and distributional interest in the Company, representing 100% ownership, as described in the Purchase Agreement.</w:t>
      </w:r>
    </w:p>
    <w:p>
      <w:pPr>
        <w:pStyle w:val="Heading1"/>
        <w:keepNext w:val="0"/>
      </w:pPr>
      <w:r>
        <w:t>2 Authority and limited approval</w:t>
      </w:r>
    </w:p>
    <w:p>
      <w:pPr>
        <w:keepNext w:val="0"/>
      </w:pPr>
      <w:r>
        <w:t>Seller, as the existing sole member, consents to the transaction described in the Purchase Agreement and to Buyer’s admission on the terms below. Seller confirms that the required Company approvals under the existing operating agreement and applicable law have been obtained. Any additional manager, lender or other approval required for this transaction must be obtained separately and identified in the closing records.</w:t>
      </w:r>
    </w:p>
    <w:p>
      <w:pPr>
        <w:keepNext w:val="0"/>
      </w:pPr>
      <w:r>
        <w:t>To the extent Seller has authority to do so, Seller approves the limited amendments to the existing operating agreement needed to implement this consent. This consent does not waive any third party’s rights or cure an invalid transfer restriction. Counsel must reconcile inconsistent governing provisions before signing.</w:t>
      </w:r>
    </w:p>
    <w:p>
      <w:r>
        <w:br w:type="page"/>
      </w:r>
    </w:p>
    <w:p>
      <w:pPr>
        <w:pStyle w:val="Heading1"/>
        <w:keepNext w:val="0"/>
      </w:pPr>
      <w:r>
        <w:t>3 Coordinated admission and assignment</w:t>
      </w:r>
    </w:p>
    <w:p>
      <w:pPr>
        <w:keepNext w:val="0"/>
      </w:pPr>
      <w:r>
        <w:t>This consent is conditional on all conditions to Closing under the Purchase Agreement being satisfied or validly waived and all closing documents and funds being ready for coordinated release. It has no operative effect merely because it has been signed. When that release occurs, admission and assignment take effect together, before Seller’s resulting dissociation, without a period in which the Company has no member.</w:t>
      </w:r>
    </w:p>
    <w:p>
      <w:pPr>
        <w:keepNext w:val="0"/>
      </w:pPr>
      <w:r>
        <w:t>Seller approves Buyer’s admission under 805 ILCS 180/10-1 while Seller remains the sole member. That admission becomes effective at the Effective Time concurrently with the full assignment under the Purchase Agreement and before any dissociation of Seller resulting from that assignment. Buyer expressly accepts admission and agrees to be bound by the existing operating agreement as modified by this consent. The entire existing Interest passes intact; no separate interim economic interest or new class of economic rights is created.</w:t>
      </w:r>
    </w:p>
    <w:p>
      <w:pPr>
        <w:keepNext w:val="0"/>
      </w:pPr>
      <w:r>
        <w:t>The assignment is expressly conditioned on that effective admission. Buyer then owns 100% of the ownership and distributional interest and is the sole member. A transfer of distributional rights alone does not confer membership or management rights; Buyer’s admission is separately authorized by the preceding paragraph. If the coordinated Closing does not occur, neither admission nor assignment takes effect under these documents.</w:t>
      </w:r>
    </w:p>
    <w:p>
      <w:pPr>
        <w:keepNext w:val="0"/>
      </w:pPr>
      <w:r>
        <w:t>Upon that completed admission and assignment, Seller’s dissociation resulting from the full transfer under 805 ILCS 180/35-45(3) is acknowledged and recorded. Any voluntary withdrawal by Seller is expressly conditioned on that completed admission and assignment. Following that transfer, Seller retains no membership, voting or distributional interest, except rights expressly preserved as contractual claims under the Purchase Agreement. The Company continues as the same legal entity.</w:t>
      </w:r>
    </w:p>
    <w:p>
      <w:pPr>
        <w:pStyle w:val="Heading1"/>
        <w:keepNext w:val="0"/>
      </w:pPr>
      <w:r>
        <w:t>4 Management and continued authority</w:t>
      </w:r>
    </w:p>
    <w:p>
      <w:pPr>
        <w:keepNext w:val="0"/>
      </w:pPr>
      <w:r>
        <w:t>Buyer, as the new sole member, adopts the amended and restated operating agreement identified in Schedule 1 effective immediately following the full assignment. Complete that authority schedule. Any appointed manager must accept the appointment. Seller’s resignation from a manager, officer or signing position takes effect only after the corresponding successor authority is effective, unless the schedule expressly states that the position is being eliminated.</w:t>
      </w:r>
    </w:p>
    <w:p>
      <w:pPr>
        <w:keepNext w:val="0"/>
      </w:pPr>
      <w:r>
        <w:t>Dissociation as a member and resignation from a separate Company position are distinct actions. Existing authority of anyone other than Seller continues only to the extent specified in the schedule and the governing documents. Banks and other third parties must receive any required notice and their own authorization forms.</w:t>
      </w:r>
    </w:p>
    <w:p>
      <w:pPr>
        <w:pStyle w:val="Heading1"/>
        <w:keepNext w:val="0"/>
      </w:pPr>
      <w:r>
        <w:t>5 Records and limitations</w:t>
      </w:r>
    </w:p>
    <w:p>
      <w:pPr>
        <w:keepNext w:val="0"/>
      </w:pPr>
      <w:r>
        <w:t>The authorized Company representative signing below acknowledges notice of the completed transfer on behalf of the Company. The records coordinator in the schedule shall update the membership ledger and Company records, preserve the transaction documents, and arrange applicable tax, Secretary of State and regulatory updates. This consent does not discharge Company liabilities, release guarantees, amend third-party contracts or by itself update any public registration. The LLC’s debts and obligations, including pre-Closing obligations, remain with the LLC. No separate sale or automatic transfer of an MC number or USDOT number is authorized.</w:t>
      </w:r>
    </w:p>
    <w:p>
      <w:r>
        <w:br w:type="page"/>
      </w:r>
    </w:p>
    <w:p>
      <w:pPr>
        <w:pStyle w:val="Heading1"/>
        <w:keepNext w:val="0"/>
      </w:pPr>
      <w:r>
        <w:t>Schedule 1 Management and closing authority</w:t>
      </w:r>
    </w:p>
    <w:p>
      <w:pPr>
        <w:keepNext w:val="0"/>
      </w:pPr>
      <w:r>
        <w:t>Select exactly one arrangement and complete the applicable fields. Reconcile the selection with the amended operating agreement and any public filing. If neither or both are selected resolve the choice before Closing.</w:t>
      </w:r>
    </w:p>
    <w:p>
      <w:pPr>
        <w:keepNext/>
        <w:spacing w:after="160" w:before="120"/>
      </w:pPr>
      <w:r>
        <w:rPr>
          <w:rFonts w:ascii="DejaVu Sans" w:hAnsi="DejaVu Sans"/>
          <w:sz w:val="22"/>
        </w:rPr>
        <w:t>☐ Member managed       ☐ Manager managed</w:t>
      </w:r>
    </w:p>
    <w:p>
      <w:pPr>
        <w:keepNext/>
        <w:spacing w:after="0"/>
      </w:pPr>
      <w:r>
        <w:rPr>
          <w:b/>
          <w:sz w:val="21"/>
        </w:rPr>
        <w:t>New sole member following assignment</w:t>
      </w:r>
    </w:p>
    <w:p>
      <w:pPr>
        <w:keepNext w:val="0"/>
        <w:spacing w:after="20" w:line="400" w:lineRule="exact"/>
      </w:pPr>
      <w:r>
        <w:rPr>
          <w:sz w:val="20"/>
        </w:rPr>
        <w:t>______________________________________________________________________________________</w:t>
      </w:r>
    </w:p>
    <w:p>
      <w:pPr>
        <w:keepNext/>
        <w:spacing w:after="0"/>
      </w:pPr>
      <w:r>
        <w:rPr>
          <w:b/>
          <w:sz w:val="21"/>
        </w:rPr>
        <w:t>Amended and restated operating agreement date</w:t>
      </w:r>
    </w:p>
    <w:p>
      <w:pPr>
        <w:keepNext w:val="0"/>
        <w:spacing w:after="20" w:line="400" w:lineRule="exact"/>
      </w:pPr>
      <w:r>
        <w:rPr>
          <w:sz w:val="20"/>
        </w:rPr>
        <w:t>______________________________________________________________________________________</w:t>
      </w:r>
    </w:p>
    <w:p>
      <w:pPr>
        <w:keepNext/>
        <w:spacing w:after="0"/>
      </w:pPr>
      <w:r>
        <w:rPr>
          <w:b/>
          <w:sz w:val="21"/>
        </w:rPr>
        <w:t>Appointed manager if manager managed</w:t>
      </w:r>
    </w:p>
    <w:p>
      <w:pPr>
        <w:keepNext/>
        <w:spacing w:after="0" w:line="240" w:lineRule="auto"/>
      </w:pPr>
      <w:r>
        <w:rPr>
          <w:sz w:val="18"/>
        </w:rPr>
        <w:t>Enter full legal name or Not applicable.</w:t>
      </w:r>
    </w:p>
    <w:p>
      <w:pPr>
        <w:keepNext w:val="0"/>
        <w:spacing w:after="20" w:line="400" w:lineRule="exact"/>
      </w:pPr>
      <w:r>
        <w:rPr>
          <w:sz w:val="20"/>
        </w:rPr>
        <w:t>______________________________________________________________________________________</w:t>
      </w:r>
    </w:p>
    <w:p>
      <w:pPr>
        <w:keepNext/>
        <w:spacing w:after="0"/>
      </w:pPr>
      <w:r>
        <w:rPr>
          <w:b/>
          <w:sz w:val="21"/>
        </w:rPr>
        <w:t>Appointment effective date and time</w:t>
      </w:r>
    </w:p>
    <w:p>
      <w:pPr>
        <w:keepNext/>
        <w:spacing w:after="0" w:line="240" w:lineRule="auto"/>
      </w:pPr>
      <w:r>
        <w:rPr>
          <w:sz w:val="18"/>
        </w:rPr>
        <w:t>Immediately after the assignment.</w:t>
      </w:r>
    </w:p>
    <w:p>
      <w:pPr>
        <w:keepNext w:val="0"/>
        <w:spacing w:after="20" w:line="400" w:lineRule="exact"/>
      </w:pPr>
      <w:r>
        <w:rPr>
          <w:sz w:val="20"/>
        </w:rPr>
        <w:t>______________________________________________________________________________________</w:t>
      </w:r>
    </w:p>
    <w:p>
      <w:pPr>
        <w:keepNext/>
        <w:spacing w:after="0"/>
      </w:pPr>
      <w:r>
        <w:rPr>
          <w:b/>
          <w:sz w:val="21"/>
        </w:rPr>
        <w:t>Outgoing manager or officer names and positions</w:t>
      </w:r>
    </w:p>
    <w:p>
      <w:pPr>
        <w:keepNext/>
        <w:spacing w:after="0" w:line="240" w:lineRule="auto"/>
      </w:pPr>
      <w:r>
        <w:rPr>
          <w:sz w:val="18"/>
        </w:rPr>
        <w:t>Enter None if not applicable.</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spacing w:after="0"/>
      </w:pPr>
      <w:r>
        <w:rPr>
          <w:b/>
          <w:sz w:val="21"/>
        </w:rPr>
        <w:t>Resignations or positions eliminated and effective timing</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spacing w:after="0"/>
      </w:pPr>
      <w:r>
        <w:rPr>
          <w:b/>
          <w:sz w:val="21"/>
        </w:rPr>
        <w:t>Continuing officers and signing authority names and limits</w:t>
      </w:r>
    </w:p>
    <w:p>
      <w:pPr>
        <w:keepNext/>
        <w:spacing w:after="0" w:line="240" w:lineRule="auto"/>
      </w:pPr>
      <w:r>
        <w:rPr>
          <w:sz w:val="18"/>
        </w:rPr>
        <w:t>Enter None if not applicable.</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spacing w:after="0"/>
      </w:pPr>
      <w:r>
        <w:rPr>
          <w:b/>
          <w:sz w:val="21"/>
        </w:rPr>
        <w:t>Person responsible for records and filings name and role</w:t>
      </w:r>
    </w:p>
    <w:p>
      <w:pPr>
        <w:keepNext w:val="0"/>
        <w:spacing w:after="20" w:line="400" w:lineRule="exact"/>
      </w:pPr>
      <w:r>
        <w:rPr>
          <w:sz w:val="20"/>
        </w:rPr>
        <w:t>______________________________________________________________________________________</w:t>
      </w:r>
    </w:p>
    <w:p>
      <w:pPr>
        <w:keepNext/>
        <w:spacing w:after="0"/>
      </w:pPr>
      <w:r>
        <w:rPr>
          <w:b/>
          <w:sz w:val="21"/>
        </w:rPr>
        <w:t>Other required approvals and evidence</w:t>
      </w:r>
    </w:p>
    <w:p>
      <w:pPr>
        <w:keepNext/>
        <w:spacing w:after="0" w:line="240" w:lineRule="auto"/>
      </w:pPr>
      <w:r>
        <w:rPr>
          <w:sz w:val="18"/>
        </w:rPr>
        <w:t>Enter None if not applicable. Add a signed attachment for longer entries.</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r>
        <w:br w:type="page"/>
      </w:r>
    </w:p>
    <w:p>
      <w:pPr>
        <w:pStyle w:val="Heading1"/>
        <w:keepNext w:val="0"/>
      </w:pPr>
      <w:r>
        <w:t>6 Signatures and acceptance</w:t>
      </w:r>
    </w:p>
    <w:p>
      <w:pPr>
        <w:keepNext w:val="0"/>
      </w:pPr>
      <w:r>
        <w:t>Seller approves the resolutions while authorized to act as the existing sole member. Buyer accepts the conditional admission, the ordered closing and the post-assignment governance actions. Each signer approves the completed authority schedule.</w:t>
      </w:r>
    </w:p>
    <w:p>
      <w:pPr>
        <w:keepNext/>
        <w:spacing w:after="20" w:before="160"/>
      </w:pPr>
      <w:r>
        <w:rPr>
          <w:b/>
          <w:sz w:val="21"/>
        </w:rPr>
        <w:t>Seller as existing sole member and in any resigning capacity listed in Schedule 1</w:t>
      </w:r>
    </w:p>
    <w:p>
      <w:pPr>
        <w:keepNext/>
        <w:spacing w:after="60" w:line="460" w:lineRule="exact"/>
      </w:pPr>
      <w:r>
        <w:t>Signature: __________________________________    Date: _________________</w:t>
      </w:r>
    </w:p>
    <w:p>
      <w:pPr>
        <w:keepNext w:val="0"/>
        <w:spacing w:after="100" w:line="400" w:lineRule="exact"/>
      </w:pPr>
      <w:r>
        <w:t>Printed legal name: ____________________________________________________</w:t>
      </w:r>
    </w:p>
    <w:p>
      <w:pPr>
        <w:keepNext/>
        <w:spacing w:after="20" w:before="160"/>
      </w:pPr>
      <w:r>
        <w:rPr>
          <w:b/>
          <w:sz w:val="21"/>
        </w:rPr>
        <w:t>Buyer as incoming member and new sole member at the stated times</w:t>
      </w:r>
    </w:p>
    <w:p>
      <w:pPr>
        <w:keepNext/>
        <w:spacing w:after="60" w:line="460" w:lineRule="exact"/>
      </w:pPr>
      <w:r>
        <w:t>Signature: __________________________________    Date: _________________</w:t>
      </w:r>
    </w:p>
    <w:p>
      <w:pPr>
        <w:keepNext w:val="0"/>
        <w:spacing w:after="100" w:line="400" w:lineRule="exact"/>
      </w:pPr>
      <w:r>
        <w:t>Printed legal name: ____________________________________________________</w:t>
      </w:r>
    </w:p>
    <w:p>
      <w:pPr>
        <w:keepNext/>
        <w:spacing w:after="20" w:before="160"/>
      </w:pPr>
      <w:r>
        <w:rPr>
          <w:b/>
          <w:sz w:val="21"/>
        </w:rPr>
        <w:t>Appointed manager acceptance if applicable</w:t>
      </w:r>
    </w:p>
    <w:p>
      <w:pPr>
        <w:keepNext/>
        <w:spacing w:after="60" w:line="460" w:lineRule="exact"/>
      </w:pPr>
      <w:r>
        <w:t>Signature: __________________________________    Date: _________________</w:t>
      </w:r>
    </w:p>
    <w:p>
      <w:pPr>
        <w:keepNext w:val="0"/>
        <w:spacing w:after="100" w:line="400" w:lineRule="exact"/>
      </w:pPr>
      <w:r>
        <w:t>Printed legal name: ____________________________________________________</w:t>
      </w:r>
    </w:p>
    <w:p>
      <w:pPr>
        <w:pStyle w:val="Heading1"/>
        <w:keepNext w:val="0"/>
      </w:pPr>
      <w:r>
        <w:t>Company acknowledgment of notice</w:t>
      </w:r>
    </w:p>
    <w:p>
      <w:pPr>
        <w:keepNext w:val="0"/>
      </w:pPr>
      <w:r>
        <w:t>Effective only upon completed Closing.</w:t>
      </w:r>
    </w:p>
    <w:p>
      <w:pPr>
        <w:keepNext/>
        <w:spacing w:after="0"/>
      </w:pPr>
      <w:r>
        <w:rPr>
          <w:b/>
          <w:sz w:val="21"/>
        </w:rPr>
        <w:t>Company legal name</w:t>
      </w:r>
    </w:p>
    <w:p>
      <w:pPr>
        <w:keepNext w:val="0"/>
        <w:spacing w:after="20" w:line="400" w:lineRule="exact"/>
      </w:pPr>
      <w:r>
        <w:rPr>
          <w:sz w:val="20"/>
        </w:rPr>
        <w:t>______________________________________________________________________________________</w:t>
      </w:r>
    </w:p>
    <w:p>
      <w:pPr>
        <w:keepNext/>
        <w:spacing w:after="20" w:before="160"/>
      </w:pPr>
      <w:r>
        <w:rPr>
          <w:b/>
          <w:sz w:val="21"/>
        </w:rPr>
        <w:t>Authorized Company representative</w:t>
      </w:r>
    </w:p>
    <w:p>
      <w:pPr>
        <w:keepNext/>
        <w:spacing w:after="60" w:line="460" w:lineRule="exact"/>
      </w:pPr>
      <w:r>
        <w:t>Signature: __________________________________    Date: _________________</w:t>
      </w:r>
    </w:p>
    <w:p>
      <w:pPr>
        <w:keepNext w:val="0"/>
        <w:spacing w:after="100" w:line="400" w:lineRule="exact"/>
      </w:pPr>
      <w:r>
        <w:t>Printed legal name: ____________________________________________________</w:t>
      </w:r>
    </w:p>
    <w:p>
      <w:pPr>
        <w:keepNext/>
        <w:spacing w:after="0"/>
      </w:pPr>
      <w:r>
        <w:rPr>
          <w:b/>
          <w:sz w:val="21"/>
        </w:rPr>
        <w:t>Representative title and basis of signing authority</w:t>
      </w:r>
    </w:p>
    <w:p>
      <w:pPr>
        <w:keepNext w:val="0"/>
        <w:spacing w:after="20" w:line="400" w:lineRule="exact"/>
      </w:pPr>
      <w:r>
        <w:rPr>
          <w:sz w:val="20"/>
        </w:rPr>
        <w:t>______________________________________________________________________________________</w:t>
      </w:r>
    </w:p>
    <w:p>
      <w:pPr>
        <w:keepNext w:val="0"/>
      </w:pPr>
      <w:r>
        <w:t>File the signed consent, the completed Purchase Agreement and the amended operating agreement in the Company’s records. Illinois law does not prescribe this particular form for every ownership transfer.</w:t>
      </w:r>
    </w:p>
    <w:sectPr w:rsidR="00FC693F" w:rsidRPr="0006063C" w:rsidSect="00034616">
      <w:headerReference w:type="default" r:id="rId9"/>
      <w:footerReference w:type="default" r:id="rId10"/>
      <w:pgSz w:w="12240" w:h="15840"/>
      <w:pgMar w:top="893" w:right="1037" w:bottom="893" w:left="1037"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Simple w:instr="PAGE">
      <w:r>
        <w:t>1</w:t>
      </w:r>
    </w:fldSimple>
    <w:r>
      <w:t xml:space="preserve"> of </w:t>
    </w:r>
    <w:r/>
    <w:fldSimple w:instr="NUMPAGES">
      <w:r>
        <w:t>4</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3" w:lineRule="auto"/>
    </w:pPr>
    <w:rPr>
      <w:rFonts w:ascii="Arial" w:hAnsi="Arial" w:cs="Arial" w:eastAsia="Arial"/>
      <w:b w:val="0"/>
      <w:color w:val="000000"/>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s="Arial" w:eastAsia="Arial"/>
      <w:b w:val="0"/>
      <w:color w:val="000000"/>
      <w:sz w:val="16"/>
      <w:lang w:val="en-US"/>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eastAsia="Arial"/>
      <w:b w:val="0"/>
      <w:color w:val="000000"/>
      <w:sz w:val="16"/>
      <w:lang w:val="en-US"/>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cstheme="majorBidi" w:ascii="Arial" w:hAnsi="Arial" w:cs="Arial" w:eastAsia="Arial"/>
      <w:b/>
      <w:bCs/>
      <w:color w:val="000000"/>
      <w:sz w:val="23"/>
      <w:szCs w:val="28"/>
      <w:lang w:val="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5" w:lineRule="auto"/>
      <w:contextualSpacing/>
    </w:pPr>
    <w:rPr>
      <w:rFonts w:cstheme="majorBidi" w:ascii="Arial" w:hAnsi="Arial" w:cs="Arial" w:eastAsia="Arial"/>
      <w:b/>
      <w:color w:val="000000"/>
      <w:spacing w:val="5"/>
      <w:kern w:val="28"/>
      <w:sz w:val="36"/>
      <w:szCs w:val="52"/>
      <w:lang w:val="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Illinois LLC Written Consent, Admission of New Sole Member and Withdrawal of Existing Member</dc:title>
  <dc:subject>Sample Illinois LLC ownership transfer form for transaction-specific review</dc:subject>
  <dc:creator>NadiaChicago</dc:creator>
  <cp:keywords>Illinois LLC; ownership transfer; editable form; printable sample</cp:keywords>
  <dc:description/>
  <cp:lastModifiedBy>NadiaChicago</cp:lastModifiedBy>
  <cp:revision>1</cp:revision>
  <dcterms:created xsi:type="dcterms:W3CDTF">2026-10-22T17:58:47Z</dcterms:created>
  <dcterms:modified xsi:type="dcterms:W3CDTF">2026-10-22T17:58:47Z</dcterms:modified>
  <cp:category/>
  <dc:language>en-US</dc:language>
</cp:coreProperties>
</file>